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CB1D4E" w:rsidRPr="00CB1D4E">
        <w:rPr>
          <w:b/>
          <w:bCs/>
          <w:color w:val="auto"/>
        </w:rPr>
        <w:t>16-00159/038</w:t>
      </w:r>
    </w:p>
    <w:p w:rsidR="001B2321" w:rsidRPr="001B2321" w:rsidRDefault="001B2321" w:rsidP="001B2321">
      <w:pPr>
        <w:pStyle w:val="Default"/>
        <w:jc w:val="center"/>
        <w:rPr>
          <w:color w:val="auto"/>
        </w:rPr>
      </w:pPr>
    </w:p>
    <w:p w:rsidR="001B2321" w:rsidRDefault="001B2321" w:rsidP="001B2321">
      <w:pPr>
        <w:pStyle w:val="Default"/>
        <w:rPr>
          <w:color w:val="auto"/>
        </w:rPr>
      </w:pPr>
      <w:r w:rsidRPr="001B2321">
        <w:rPr>
          <w:b/>
          <w:bCs/>
          <w:color w:val="auto"/>
        </w:rPr>
        <w:t>Maanteeamet</w:t>
      </w:r>
      <w:r w:rsidRPr="001B2321">
        <w:rPr>
          <w:color w:val="auto"/>
        </w:rPr>
        <w:t xml:space="preserve">, registrikoodiga 70001490, asukohaga Pärnu mnt 463a, 10916 Tallinn, mida </w:t>
      </w:r>
      <w:r w:rsidR="00F65714">
        <w:t>peadirektori 12.01.2016 käskkirja nr 0012 alusel esindab peadirektori asetäitja liiklusohutuse ja ühistranspordi alal Meelis Telliskivi (edaspidi „</w:t>
      </w:r>
      <w:r w:rsidR="00F65714">
        <w:rPr>
          <w:b/>
          <w:bCs/>
        </w:rPr>
        <w:t>Valdaja</w:t>
      </w:r>
      <w:r w:rsidR="00F65714">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617135" w:rsidP="001B2321">
      <w:pPr>
        <w:pStyle w:val="Default"/>
        <w:rPr>
          <w:color w:val="auto"/>
        </w:rPr>
      </w:pPr>
      <w:r>
        <w:rPr>
          <w:b/>
          <w:bCs/>
          <w:color w:val="auto"/>
        </w:rPr>
        <w:t>Roheline Laine OÜ</w:t>
      </w:r>
      <w:r w:rsidR="001B2321" w:rsidRPr="001B2321">
        <w:rPr>
          <w:b/>
          <w:bCs/>
          <w:color w:val="auto"/>
        </w:rPr>
        <w:t xml:space="preserve"> </w:t>
      </w:r>
      <w:r w:rsidR="001B2321" w:rsidRPr="001B2321">
        <w:rPr>
          <w:color w:val="auto"/>
        </w:rPr>
        <w:t xml:space="preserve">registrikoodiga </w:t>
      </w:r>
      <w:r>
        <w:rPr>
          <w:color w:val="auto"/>
        </w:rPr>
        <w:t>10916705, a</w:t>
      </w:r>
      <w:r w:rsidR="001B2321" w:rsidRPr="001B2321">
        <w:rPr>
          <w:color w:val="auto"/>
        </w:rPr>
        <w:t xml:space="preserve">sukohaga </w:t>
      </w:r>
      <w:r>
        <w:rPr>
          <w:color w:val="auto"/>
        </w:rPr>
        <w:t>Peterburi tee 2f, 11415 Tallinn</w:t>
      </w:r>
      <w:r w:rsidR="001B2321" w:rsidRPr="001B2321">
        <w:rPr>
          <w:color w:val="auto"/>
        </w:rPr>
        <w:t xml:space="preserve"> (edaspidi Kasutaja), mida </w:t>
      </w:r>
      <w:r>
        <w:rPr>
          <w:color w:val="auto"/>
        </w:rPr>
        <w:t>põhikirja</w:t>
      </w:r>
      <w:r w:rsidR="001B2321" w:rsidRPr="001B2321">
        <w:rPr>
          <w:color w:val="auto"/>
        </w:rPr>
        <w:t xml:space="preserve"> alusel esindab </w:t>
      </w:r>
      <w:r>
        <w:rPr>
          <w:color w:val="auto"/>
        </w:rPr>
        <w:t>juhataja Arno Ilves</w:t>
      </w:r>
      <w:r w:rsidR="001B2321" w:rsidRPr="001B2321">
        <w:rPr>
          <w:color w:val="auto"/>
        </w:rPr>
        <w:t xml:space="preserve">,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Lepingu dokumendid koosnevad Lepingust ja Lepingu lisadest. Leping</w:t>
      </w:r>
      <w:bookmarkStart w:id="0" w:name="_GoBack"/>
      <w:bookmarkEnd w:id="0"/>
      <w:r w:rsidRPr="001B2321">
        <w:rPr>
          <w:color w:val="auto"/>
        </w:rPr>
        <w:t xml:space="preserve">u lisad moodustavad Lepingu lahutamatu osa. </w:t>
      </w:r>
    </w:p>
    <w:p w:rsidR="001B2321" w:rsidRDefault="001B2321" w:rsidP="001B2321">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hyperlink r:id="rId6" w:history="1">
        <w:r w:rsidRPr="009F4C8A">
          <w:rPr>
            <w:rStyle w:val="Hperlink"/>
          </w:rPr>
          <w:t>http://www.mnt.ee/index.php?id=25960</w:t>
        </w:r>
      </w:hyperlink>
      <w:r>
        <w:rPr>
          <w:color w:val="auto"/>
        </w:rPr>
        <w:t xml:space="preserve">. </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F65714" w:rsidP="001B2321">
      <w:pPr>
        <w:pStyle w:val="Default"/>
        <w:numPr>
          <w:ilvl w:val="1"/>
          <w:numId w:val="2"/>
        </w:numPr>
        <w:spacing w:after="68"/>
        <w:rPr>
          <w:color w:val="auto"/>
        </w:rPr>
      </w:pPr>
      <w:r>
        <w:rPr>
          <w:color w:val="auto"/>
        </w:rPr>
        <w:t xml:space="preserve">Lepingu kuutasu on </w:t>
      </w:r>
      <w:r>
        <w:rPr>
          <w:b/>
          <w:color w:val="auto"/>
        </w:rPr>
        <w:t>110</w:t>
      </w:r>
      <w:r w:rsidR="001B2321" w:rsidRPr="001B2321">
        <w:rPr>
          <w:b/>
          <w:bCs/>
          <w:color w:val="auto"/>
        </w:rPr>
        <w:t xml:space="preserve"> eurot</w:t>
      </w:r>
      <w:r w:rsidR="001B2321"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lastRenderedPageBreak/>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t xml:space="preserve">Valdaja võib Lepingut muuta ühepoolselt juhul, kui see on vajalik tulenevalt õigusakti sätte muutumisest või kui on vajalik Teenuse või Lepingu maksumuse muutmine. Lepingu </w:t>
      </w:r>
      <w:r w:rsidRPr="001B2321">
        <w:rPr>
          <w:color w:val="auto"/>
        </w:rPr>
        <w:lastRenderedPageBreak/>
        <w:t xml:space="preserve">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lastRenderedPageBreak/>
        <w:t>Jaan Kask</w:t>
      </w:r>
      <w:r w:rsidR="001B2321" w:rsidRPr="001B2321">
        <w:rPr>
          <w:rFonts w:ascii="Times New Roman" w:eastAsia="Times New Roman" w:hAnsi="Times New Roman" w:cs="Times New Roman"/>
          <w:sz w:val="24"/>
          <w:szCs w:val="24"/>
        </w:rPr>
        <w:tab/>
      </w:r>
      <w:r w:rsidR="00617135">
        <w:rPr>
          <w:rFonts w:ascii="Times New Roman" w:eastAsia="Times New Roman" w:hAnsi="Times New Roman" w:cs="Times New Roman"/>
          <w:sz w:val="24"/>
          <w:szCs w:val="24"/>
        </w:rPr>
        <w:t>Martin Netz</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617135">
        <w:rPr>
          <w:rFonts w:ascii="Times New Roman" w:eastAsia="Times New Roman" w:hAnsi="Times New Roman" w:cs="Times New Roman"/>
          <w:sz w:val="24"/>
          <w:szCs w:val="24"/>
        </w:rPr>
        <w:t>6030820</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7"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00617135">
        <w:rPr>
          <w:rFonts w:ascii="Times New Roman" w:eastAsia="Times New Roman" w:hAnsi="Times New Roman" w:cs="Times New Roman"/>
          <w:color w:val="000000"/>
          <w:sz w:val="24"/>
          <w:szCs w:val="24"/>
        </w:rPr>
        <w:t xml:space="preserve"> </w:t>
      </w:r>
      <w:r w:rsidR="00617135">
        <w:rPr>
          <w:rFonts w:ascii="Times New Roman" w:eastAsia="Times New Roman" w:hAnsi="Times New Roman" w:cs="Times New Roman"/>
          <w:color w:val="000000"/>
          <w:sz w:val="24"/>
          <w:szCs w:val="24"/>
        </w:rPr>
        <w:tab/>
        <w:t xml:space="preserve">                     E-post: martin.netz@rohelinelaine.ee</w:t>
      </w: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617135">
        <w:rPr>
          <w:rFonts w:ascii="Times New Roman" w:eastAsia="Calibri" w:hAnsi="Times New Roman" w:cs="Times New Roman"/>
          <w:sz w:val="24"/>
          <w:szCs w:val="24"/>
        </w:rPr>
        <w:t>Roheline Laine OÜ</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617135">
        <w:rPr>
          <w:rFonts w:ascii="Times New Roman" w:eastAsia="Times New Roman" w:hAnsi="Times New Roman" w:cs="Times New Roman"/>
          <w:sz w:val="24"/>
          <w:szCs w:val="24"/>
        </w:rPr>
        <w:t>Peterburi tee 2f</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617135">
        <w:rPr>
          <w:rFonts w:ascii="Times New Roman" w:eastAsia="Calibri" w:hAnsi="Times New Roman" w:cs="Times New Roman"/>
          <w:sz w:val="24"/>
          <w:szCs w:val="24"/>
        </w:rPr>
        <w:t>11415 Tallinn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617135">
        <w:rPr>
          <w:rFonts w:ascii="Times New Roman" w:eastAsia="Calibri" w:hAnsi="Times New Roman" w:cs="Times New Roman"/>
          <w:sz w:val="24"/>
          <w:szCs w:val="24"/>
        </w:rPr>
        <w:t>6030820</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8"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617135">
        <w:rPr>
          <w:rFonts w:ascii="Times New Roman" w:eastAsia="Calibri" w:hAnsi="Times New Roman" w:cs="Times New Roman"/>
          <w:sz w:val="24"/>
          <w:szCs w:val="24"/>
        </w:rPr>
        <w:t>info@rohelinelaine.ee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617135">
        <w:rPr>
          <w:rFonts w:ascii="Times New Roman" w:eastAsia="Calibri" w:hAnsi="Times New Roman" w:cs="Times New Roman"/>
          <w:sz w:val="24"/>
          <w:szCs w:val="24"/>
        </w:rPr>
        <w:t>10916705</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w:t>
      </w:r>
      <w:r w:rsidR="00B4070A">
        <w:rPr>
          <w:rFonts w:ascii="Times New Roman" w:hAnsi="Times New Roman" w:cs="Times New Roman"/>
          <w:sz w:val="24"/>
          <w:szCs w:val="24"/>
        </w:rPr>
        <w:t>hinnakirjale: Pakett 2.</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471BCB" w:rsidRDefault="00471BCB" w:rsidP="003418CF">
      <w:pPr>
        <w:pStyle w:val="Loendilik"/>
        <w:rPr>
          <w:rFonts w:ascii="Times New Roman" w:hAnsi="Times New Roman" w:cs="Times New Roman"/>
          <w:sz w:val="24"/>
          <w:szCs w:val="24"/>
        </w:rPr>
      </w:pPr>
    </w:p>
    <w:p w:rsidR="003418CF" w:rsidRDefault="003418CF" w:rsidP="003418CF">
      <w:pPr>
        <w:pStyle w:val="Loendilik"/>
        <w:rPr>
          <w:rFonts w:ascii="Times New Roman" w:hAnsi="Times New Roman" w:cs="Times New Roman"/>
          <w:b/>
          <w:sz w:val="24"/>
          <w:szCs w:val="24"/>
        </w:rPr>
      </w:pPr>
      <w:r w:rsidRPr="00471BCB">
        <w:rPr>
          <w:rFonts w:ascii="Times New Roman" w:hAnsi="Times New Roman" w:cs="Times New Roman"/>
          <w:b/>
          <w:sz w:val="24"/>
          <w:szCs w:val="24"/>
        </w:rPr>
        <w:t>Sisendid:</w:t>
      </w:r>
    </w:p>
    <w:p w:rsidR="00471BCB" w:rsidRDefault="00471BCB" w:rsidP="003418CF">
      <w:pPr>
        <w:pStyle w:val="Loendilik"/>
        <w:rPr>
          <w:rFonts w:ascii="Times New Roman" w:hAnsi="Times New Roman" w:cs="Times New Roman"/>
          <w:b/>
          <w:sz w:val="24"/>
          <w:szCs w:val="24"/>
        </w:rPr>
      </w:pPr>
    </w:p>
    <w:p w:rsidR="00471BCB" w:rsidRPr="00F20948" w:rsidRDefault="00471BCB" w:rsidP="00F20948">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Sõiduki registreerimismärk;</w:t>
      </w:r>
    </w:p>
    <w:p w:rsidR="00471BCB" w:rsidRPr="00471BCB" w:rsidRDefault="00D472AA" w:rsidP="00471BCB">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Sõiduki VIN</w:t>
      </w:r>
      <w:r w:rsidR="006D4DAD">
        <w:rPr>
          <w:rFonts w:ascii="Times New Roman" w:hAnsi="Times New Roman" w:cs="Times New Roman"/>
          <w:sz w:val="24"/>
          <w:szCs w:val="24"/>
        </w:rPr>
        <w:t>-</w:t>
      </w:r>
      <w:r>
        <w:rPr>
          <w:rFonts w:ascii="Times New Roman" w:hAnsi="Times New Roman" w:cs="Times New Roman"/>
          <w:sz w:val="24"/>
          <w:szCs w:val="24"/>
        </w:rPr>
        <w:t>kood</w:t>
      </w:r>
    </w:p>
    <w:p w:rsidR="003418CF" w:rsidRPr="003418CF" w:rsidRDefault="003418CF" w:rsidP="003418CF">
      <w:pPr>
        <w:pStyle w:val="Loendilik"/>
        <w:rPr>
          <w:rFonts w:ascii="Times New Roman" w:hAnsi="Times New Roman" w:cs="Times New Roman"/>
          <w:sz w:val="24"/>
          <w:szCs w:val="24"/>
        </w:rPr>
      </w:pPr>
    </w:p>
    <w:p w:rsidR="003418CF" w:rsidRDefault="003418CF" w:rsidP="003418CF">
      <w:pPr>
        <w:pStyle w:val="Loendilik"/>
        <w:rPr>
          <w:rFonts w:ascii="Times New Roman" w:hAnsi="Times New Roman" w:cs="Times New Roman"/>
          <w:b/>
          <w:sz w:val="24"/>
          <w:szCs w:val="24"/>
        </w:rPr>
      </w:pPr>
      <w:r w:rsidRPr="00F20948">
        <w:rPr>
          <w:rFonts w:ascii="Times New Roman" w:hAnsi="Times New Roman" w:cs="Times New Roman"/>
          <w:b/>
          <w:sz w:val="24"/>
          <w:szCs w:val="24"/>
        </w:rPr>
        <w:t>Väljundid:</w:t>
      </w:r>
    </w:p>
    <w:p w:rsidR="00F20948" w:rsidRDefault="00F20948" w:rsidP="003418CF">
      <w:pPr>
        <w:pStyle w:val="Loendilik"/>
        <w:rPr>
          <w:rFonts w:ascii="Times New Roman" w:hAnsi="Times New Roman" w:cs="Times New Roman"/>
          <w:b/>
          <w:sz w:val="24"/>
          <w:szCs w:val="24"/>
        </w:rPr>
      </w:pPr>
    </w:p>
    <w:p w:rsidR="00F20948" w:rsidRDefault="00F20948" w:rsidP="00F20948">
      <w:pPr>
        <w:pStyle w:val="Loendilik"/>
        <w:numPr>
          <w:ilvl w:val="0"/>
          <w:numId w:val="8"/>
        </w:numPr>
        <w:rPr>
          <w:rFonts w:ascii="Times New Roman" w:hAnsi="Times New Roman" w:cs="Times New Roman"/>
          <w:b/>
          <w:sz w:val="24"/>
          <w:szCs w:val="24"/>
        </w:rPr>
      </w:pPr>
      <w:r>
        <w:rPr>
          <w:rFonts w:ascii="Times New Roman" w:hAnsi="Times New Roman" w:cs="Times New Roman"/>
          <w:b/>
          <w:sz w:val="24"/>
          <w:szCs w:val="24"/>
        </w:rPr>
        <w:t>Sõiduki põhiandmed</w:t>
      </w:r>
    </w:p>
    <w:p w:rsidR="00F20948" w:rsidRDefault="00F20948" w:rsidP="00F20948">
      <w:pPr>
        <w:pStyle w:val="Loendilik"/>
        <w:ind w:left="1080"/>
        <w:rPr>
          <w:rFonts w:ascii="Times New Roman" w:hAnsi="Times New Roman" w:cs="Times New Roman"/>
          <w:b/>
          <w:sz w:val="24"/>
          <w:szCs w:val="24"/>
        </w:rPr>
      </w:pPr>
    </w:p>
    <w:p w:rsidR="00F20948" w:rsidRDefault="00F20948" w:rsidP="00F20948">
      <w:pPr>
        <w:pStyle w:val="Loendilik"/>
        <w:numPr>
          <w:ilvl w:val="0"/>
          <w:numId w:val="10"/>
        </w:numPr>
        <w:rPr>
          <w:rFonts w:ascii="Times New Roman" w:hAnsi="Times New Roman" w:cs="Times New Roman"/>
          <w:sz w:val="24"/>
          <w:szCs w:val="24"/>
        </w:rPr>
      </w:pPr>
      <w:r>
        <w:rPr>
          <w:rFonts w:ascii="Times New Roman" w:hAnsi="Times New Roman" w:cs="Times New Roman"/>
          <w:sz w:val="24"/>
          <w:szCs w:val="24"/>
        </w:rPr>
        <w:t>Mark</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Kaubanduslik nimetus</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Modifikatsioon</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Tüübikinnituse number</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Tüübikinnituse laiend</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Tüüp</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Variant</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Versioon</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Kategooria</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Värvus</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Mitmevärviline</w:t>
      </w:r>
    </w:p>
    <w:p w:rsidR="00F20948" w:rsidRPr="00F20948" w:rsidRDefault="00F20948" w:rsidP="00F20948">
      <w:pPr>
        <w:pStyle w:val="Loendilik"/>
        <w:numPr>
          <w:ilvl w:val="0"/>
          <w:numId w:val="10"/>
        </w:numPr>
        <w:rPr>
          <w:rFonts w:ascii="Times New Roman" w:hAnsi="Times New Roman" w:cs="Times New Roman"/>
          <w:sz w:val="24"/>
          <w:szCs w:val="24"/>
        </w:rPr>
      </w:pPr>
      <w:proofErr w:type="spellStart"/>
      <w:r w:rsidRPr="00F20948">
        <w:rPr>
          <w:rFonts w:ascii="Times New Roman" w:hAnsi="Times New Roman" w:cs="Times New Roman"/>
          <w:sz w:val="24"/>
          <w:szCs w:val="24"/>
        </w:rPr>
        <w:t>Esma</w:t>
      </w:r>
      <w:proofErr w:type="spellEnd"/>
      <w:r w:rsidRPr="00F20948">
        <w:rPr>
          <w:rFonts w:ascii="Times New Roman" w:hAnsi="Times New Roman" w:cs="Times New Roman"/>
          <w:sz w:val="24"/>
          <w:szCs w:val="24"/>
        </w:rPr>
        <w:t xml:space="preserve"> </w:t>
      </w:r>
      <w:proofErr w:type="spellStart"/>
      <w:r w:rsidRPr="00F20948">
        <w:rPr>
          <w:rFonts w:ascii="Times New Roman" w:hAnsi="Times New Roman" w:cs="Times New Roman"/>
          <w:sz w:val="24"/>
          <w:szCs w:val="24"/>
        </w:rPr>
        <w:t>reg</w:t>
      </w:r>
      <w:proofErr w:type="spellEnd"/>
      <w:r w:rsidRPr="00F20948">
        <w:rPr>
          <w:rFonts w:ascii="Times New Roman" w:hAnsi="Times New Roman" w:cs="Times New Roman"/>
          <w:sz w:val="24"/>
          <w:szCs w:val="24"/>
        </w:rPr>
        <w:t>. kuupäev</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Eestis registreerimise kuupäev</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Päritoluriik</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 xml:space="preserve">Klass </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Kere nimetus</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 xml:space="preserve">Kere tüüp </w:t>
      </w:r>
    </w:p>
    <w:p w:rsidR="00F20948" w:rsidRP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Baastehas</w:t>
      </w:r>
    </w:p>
    <w:p w:rsidR="00F20948" w:rsidRDefault="00F20948" w:rsidP="00F20948">
      <w:pPr>
        <w:pStyle w:val="Loendilik"/>
        <w:numPr>
          <w:ilvl w:val="0"/>
          <w:numId w:val="10"/>
        </w:numPr>
        <w:rPr>
          <w:rFonts w:ascii="Times New Roman" w:hAnsi="Times New Roman" w:cs="Times New Roman"/>
          <w:sz w:val="24"/>
          <w:szCs w:val="24"/>
        </w:rPr>
      </w:pPr>
      <w:r w:rsidRPr="00F20948">
        <w:rPr>
          <w:rFonts w:ascii="Times New Roman" w:hAnsi="Times New Roman" w:cs="Times New Roman"/>
          <w:sz w:val="24"/>
          <w:szCs w:val="24"/>
        </w:rPr>
        <w:t>Järgmise ülevaatuse aeg</w:t>
      </w:r>
    </w:p>
    <w:p w:rsidR="00F20948" w:rsidRDefault="00F20948" w:rsidP="00F20948">
      <w:pPr>
        <w:rPr>
          <w:rFonts w:ascii="Times New Roman" w:hAnsi="Times New Roman" w:cs="Times New Roman"/>
          <w:b/>
          <w:sz w:val="24"/>
          <w:szCs w:val="24"/>
        </w:rPr>
      </w:pPr>
    </w:p>
    <w:p w:rsidR="00F20948" w:rsidRDefault="00D472AA" w:rsidP="00F20948">
      <w:pPr>
        <w:pStyle w:val="Loendilik"/>
        <w:numPr>
          <w:ilvl w:val="0"/>
          <w:numId w:val="8"/>
        </w:numPr>
        <w:rPr>
          <w:rFonts w:ascii="Times New Roman" w:hAnsi="Times New Roman" w:cs="Times New Roman"/>
          <w:b/>
          <w:sz w:val="24"/>
          <w:szCs w:val="24"/>
        </w:rPr>
      </w:pPr>
      <w:r>
        <w:rPr>
          <w:rFonts w:ascii="Times New Roman" w:hAnsi="Times New Roman" w:cs="Times New Roman"/>
          <w:b/>
          <w:sz w:val="24"/>
          <w:szCs w:val="24"/>
        </w:rPr>
        <w:t>Sõiduki tehnilised andmed</w:t>
      </w:r>
    </w:p>
    <w:p w:rsidR="00D472AA" w:rsidRDefault="00D472AA" w:rsidP="00D472AA">
      <w:pPr>
        <w:pStyle w:val="Loendilik"/>
        <w:ind w:left="1080"/>
        <w:rPr>
          <w:rFonts w:ascii="Times New Roman" w:hAnsi="Times New Roman" w:cs="Times New Roman"/>
          <w:b/>
          <w:sz w:val="24"/>
          <w:szCs w:val="24"/>
        </w:rPr>
      </w:pP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lastRenderedPageBreak/>
        <w:t>1) Täismass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 Registrimass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3) Tühimass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4) Kandevõime</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5) Autorongi mass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6) Lubatud piduritega haagise mass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7) Lubatud piduriteta haagise mass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8) Lubatud koormus haakeseadmele</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9) Pikkus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10) Haagise lühike pikkus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11) Laius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12) Kõrgus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 xml:space="preserve">13) Uksi </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14) Istekohti</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15) Istekohti juhi kõrval</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16) Seisukohti</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17) Telgede vahe ehk baasid</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18) Telgi kokku</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19) Veotelgi</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20) Juhttelgi</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21) Veo ja juhttelgede asukoht</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22) Lubatud suurimad teljekoormused</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23) Registriteljekoormused</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24) Rehvid telgede kaupa</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25) Mootori mudel</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26) Mootori töömaht</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27) Mootori võimsus / pööretel</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28) Mootori tüüp</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 xml:space="preserve">29) Kütuse liik </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30) Käigukasti tüüp</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31) Suurim kiirus</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32) Kiiruse piirang</w:t>
      </w:r>
    </w:p>
    <w:p w:rsidR="00D472AA" w:rsidRDefault="00D472AA" w:rsidP="00D472AA">
      <w:pPr>
        <w:pStyle w:val="Loendilik"/>
        <w:ind w:left="1080"/>
        <w:rPr>
          <w:rFonts w:ascii="Times New Roman" w:hAnsi="Times New Roman" w:cs="Times New Roman"/>
          <w:sz w:val="24"/>
          <w:szCs w:val="24"/>
        </w:rPr>
      </w:pPr>
      <w:r>
        <w:rPr>
          <w:rFonts w:ascii="Times New Roman" w:hAnsi="Times New Roman" w:cs="Times New Roman"/>
          <w:sz w:val="24"/>
          <w:szCs w:val="24"/>
        </w:rPr>
        <w:t xml:space="preserve">33) </w:t>
      </w:r>
      <w:proofErr w:type="spellStart"/>
      <w:r>
        <w:rPr>
          <w:rFonts w:ascii="Times New Roman" w:hAnsi="Times New Roman" w:cs="Times New Roman"/>
          <w:sz w:val="24"/>
          <w:szCs w:val="24"/>
        </w:rPr>
        <w:t>L-kat</w:t>
      </w:r>
      <w:proofErr w:type="spellEnd"/>
      <w:r>
        <w:rPr>
          <w:rFonts w:ascii="Times New Roman" w:hAnsi="Times New Roman" w:cs="Times New Roman"/>
          <w:sz w:val="24"/>
          <w:szCs w:val="24"/>
        </w:rPr>
        <w:t>.</w:t>
      </w:r>
      <w:r w:rsidRPr="00D472AA">
        <w:rPr>
          <w:rFonts w:ascii="Times New Roman" w:hAnsi="Times New Roman" w:cs="Times New Roman"/>
          <w:sz w:val="24"/>
          <w:szCs w:val="24"/>
        </w:rPr>
        <w:t xml:space="preserve"> </w:t>
      </w:r>
      <w:r>
        <w:rPr>
          <w:rFonts w:ascii="Times New Roman" w:hAnsi="Times New Roman" w:cs="Times New Roman"/>
          <w:sz w:val="24"/>
          <w:szCs w:val="24"/>
        </w:rPr>
        <w:t>e</w:t>
      </w:r>
      <w:r w:rsidRPr="00D472AA">
        <w:rPr>
          <w:rFonts w:ascii="Times New Roman" w:hAnsi="Times New Roman" w:cs="Times New Roman"/>
          <w:sz w:val="24"/>
          <w:szCs w:val="24"/>
        </w:rPr>
        <w:t>rivõimsus</w:t>
      </w:r>
    </w:p>
    <w:p w:rsidR="00D472AA" w:rsidRDefault="00D472AA" w:rsidP="00D472AA">
      <w:pPr>
        <w:pStyle w:val="Loendilik"/>
        <w:ind w:left="1080"/>
        <w:rPr>
          <w:rFonts w:ascii="Times New Roman" w:hAnsi="Times New Roman" w:cs="Times New Roman"/>
          <w:sz w:val="24"/>
          <w:szCs w:val="24"/>
        </w:rPr>
      </w:pPr>
      <w:r>
        <w:rPr>
          <w:rFonts w:ascii="Times New Roman" w:hAnsi="Times New Roman" w:cs="Times New Roman"/>
          <w:sz w:val="24"/>
          <w:szCs w:val="24"/>
        </w:rPr>
        <w:t>34) Heitmenorm</w:t>
      </w:r>
    </w:p>
    <w:p w:rsidR="00D472AA" w:rsidRDefault="00D472AA" w:rsidP="00D472AA">
      <w:pPr>
        <w:pStyle w:val="Loendilik"/>
        <w:ind w:left="1080"/>
        <w:rPr>
          <w:rFonts w:ascii="Times New Roman" w:hAnsi="Times New Roman" w:cs="Times New Roman"/>
          <w:sz w:val="24"/>
          <w:szCs w:val="24"/>
        </w:rPr>
      </w:pPr>
      <w:r>
        <w:rPr>
          <w:rFonts w:ascii="Times New Roman" w:hAnsi="Times New Roman" w:cs="Times New Roman"/>
          <w:sz w:val="24"/>
          <w:szCs w:val="24"/>
        </w:rPr>
        <w:t>35) Seisumüra</w:t>
      </w:r>
    </w:p>
    <w:p w:rsidR="00D472AA" w:rsidRDefault="00D472AA" w:rsidP="00D472AA">
      <w:pPr>
        <w:pStyle w:val="Loendilik"/>
        <w:ind w:left="1080"/>
        <w:rPr>
          <w:rFonts w:ascii="Times New Roman" w:hAnsi="Times New Roman" w:cs="Times New Roman"/>
          <w:sz w:val="24"/>
          <w:szCs w:val="24"/>
        </w:rPr>
      </w:pPr>
      <w:r>
        <w:rPr>
          <w:rFonts w:ascii="Times New Roman" w:hAnsi="Times New Roman" w:cs="Times New Roman"/>
          <w:sz w:val="24"/>
          <w:szCs w:val="24"/>
        </w:rPr>
        <w:t>36) Sõidumüra</w:t>
      </w:r>
    </w:p>
    <w:p w:rsidR="00D472AA" w:rsidRDefault="00D472AA" w:rsidP="00D472AA">
      <w:pPr>
        <w:pStyle w:val="Loendilik"/>
        <w:ind w:left="1080"/>
        <w:rPr>
          <w:rFonts w:ascii="Times New Roman" w:hAnsi="Times New Roman" w:cs="Times New Roman"/>
          <w:sz w:val="24"/>
          <w:szCs w:val="24"/>
        </w:rPr>
      </w:pPr>
      <w:r>
        <w:rPr>
          <w:rFonts w:ascii="Times New Roman" w:hAnsi="Times New Roman" w:cs="Times New Roman"/>
          <w:sz w:val="24"/>
          <w:szCs w:val="24"/>
        </w:rPr>
        <w:t>37) CO2</w:t>
      </w:r>
    </w:p>
    <w:p w:rsidR="00D472AA" w:rsidRPr="00D472AA" w:rsidRDefault="00D472AA" w:rsidP="00D472AA">
      <w:pPr>
        <w:pStyle w:val="Loendilik"/>
        <w:ind w:left="1080"/>
        <w:rPr>
          <w:rFonts w:ascii="Times New Roman" w:hAnsi="Times New Roman" w:cs="Times New Roman"/>
          <w:sz w:val="24"/>
          <w:szCs w:val="24"/>
        </w:rPr>
      </w:pPr>
      <w:r>
        <w:rPr>
          <w:rFonts w:ascii="Times New Roman" w:hAnsi="Times New Roman" w:cs="Times New Roman"/>
          <w:sz w:val="24"/>
          <w:szCs w:val="24"/>
        </w:rPr>
        <w:t>3</w:t>
      </w:r>
      <w:r w:rsidRPr="00D472AA">
        <w:rPr>
          <w:rFonts w:ascii="Times New Roman" w:hAnsi="Times New Roman" w:cs="Times New Roman"/>
          <w:sz w:val="24"/>
          <w:szCs w:val="24"/>
        </w:rPr>
        <w:t xml:space="preserve">8) Kütusekulu maanteel/linnas/keskmine  (Elektrienergia kulu </w:t>
      </w:r>
      <w:proofErr w:type="spellStart"/>
      <w:r w:rsidRPr="00D472AA">
        <w:rPr>
          <w:rFonts w:ascii="Times New Roman" w:hAnsi="Times New Roman" w:cs="Times New Roman"/>
          <w:sz w:val="24"/>
          <w:szCs w:val="24"/>
        </w:rPr>
        <w:t>el.autodel</w:t>
      </w:r>
      <w:proofErr w:type="spellEnd"/>
      <w:r w:rsidRPr="00D472AA">
        <w:rPr>
          <w:rFonts w:ascii="Times New Roman" w:hAnsi="Times New Roman" w:cs="Times New Roman"/>
          <w:sz w:val="24"/>
          <w:szCs w:val="24"/>
        </w:rPr>
        <w:t xml:space="preserve">, </w:t>
      </w:r>
      <w:proofErr w:type="spellStart"/>
      <w:r w:rsidRPr="00D472AA">
        <w:rPr>
          <w:rFonts w:ascii="Times New Roman" w:hAnsi="Times New Roman" w:cs="Times New Roman"/>
          <w:sz w:val="24"/>
          <w:szCs w:val="24"/>
        </w:rPr>
        <w:t>Wh/km</w:t>
      </w:r>
      <w:proofErr w:type="spellEnd"/>
      <w:r w:rsidRPr="00D472AA">
        <w:rPr>
          <w:rFonts w:ascii="Times New Roman" w:hAnsi="Times New Roman" w:cs="Times New Roman"/>
          <w:sz w:val="24"/>
          <w:szCs w:val="24"/>
        </w:rPr>
        <w:t xml:space="preserve"> ) </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39) Märkused</w:t>
      </w:r>
    </w:p>
    <w:p w:rsidR="00D472AA" w:rsidRPr="00D472AA" w:rsidRDefault="00D472AA" w:rsidP="00D472AA">
      <w:pPr>
        <w:pStyle w:val="Loendilik"/>
        <w:ind w:left="1080"/>
        <w:rPr>
          <w:rFonts w:ascii="Times New Roman" w:hAnsi="Times New Roman" w:cs="Times New Roman"/>
          <w:sz w:val="24"/>
          <w:szCs w:val="24"/>
        </w:rPr>
      </w:pPr>
      <w:r w:rsidRPr="00D472AA">
        <w:rPr>
          <w:rFonts w:ascii="Times New Roman" w:hAnsi="Times New Roman" w:cs="Times New Roman"/>
          <w:sz w:val="24"/>
          <w:szCs w:val="24"/>
        </w:rPr>
        <w:t>40) Ümberehituse andmed</w:t>
      </w:r>
    </w:p>
    <w:p w:rsidR="00D472AA" w:rsidRPr="00D472AA" w:rsidRDefault="00D472AA" w:rsidP="00D472AA">
      <w:pPr>
        <w:rPr>
          <w:rFonts w:ascii="Times New Roman" w:hAnsi="Times New Roman" w:cs="Times New Roman"/>
          <w:sz w:val="24"/>
          <w:szCs w:val="24"/>
        </w:rPr>
      </w:pPr>
    </w:p>
    <w:p w:rsidR="00F20948" w:rsidRPr="00F20948" w:rsidRDefault="00F20948" w:rsidP="00F20948">
      <w:pPr>
        <w:rPr>
          <w:rFonts w:ascii="Times New Roman" w:hAnsi="Times New Roman" w:cs="Times New Roman"/>
          <w:sz w:val="24"/>
          <w:szCs w:val="24"/>
        </w:rPr>
      </w:pPr>
    </w:p>
    <w:p w:rsidR="00F20948" w:rsidRPr="00F20948" w:rsidRDefault="00F20948" w:rsidP="00F20948">
      <w:pPr>
        <w:rPr>
          <w:rFonts w:ascii="Times New Roman" w:hAnsi="Times New Roman" w:cs="Times New Roman"/>
          <w:sz w:val="24"/>
          <w:szCs w:val="24"/>
        </w:rPr>
      </w:pPr>
    </w:p>
    <w:sectPr w:rsidR="00F20948" w:rsidRPr="00F20948"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52429"/>
    <w:multiLevelType w:val="hybridMultilevel"/>
    <w:tmpl w:val="1BEEE2FE"/>
    <w:lvl w:ilvl="0" w:tplc="FDD8D01A">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4FAC4E14"/>
    <w:multiLevelType w:val="hybridMultilevel"/>
    <w:tmpl w:val="5E5ED496"/>
    <w:lvl w:ilvl="0" w:tplc="0CCE879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nsid w:val="51920A4C"/>
    <w:multiLevelType w:val="hybridMultilevel"/>
    <w:tmpl w:val="4F2A5C48"/>
    <w:lvl w:ilvl="0" w:tplc="185CC474">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nsid w:val="5E6A6311"/>
    <w:multiLevelType w:val="hybridMultilevel"/>
    <w:tmpl w:val="4CAE40B0"/>
    <w:lvl w:ilvl="0" w:tplc="AD40FB2C">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F1B1B79"/>
    <w:multiLevelType w:val="hybridMultilevel"/>
    <w:tmpl w:val="46EAF7B8"/>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0">
    <w:nsid w:val="75047EA2"/>
    <w:multiLevelType w:val="hybridMultilevel"/>
    <w:tmpl w:val="76285726"/>
    <w:lvl w:ilvl="0" w:tplc="D422CA2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4"/>
  </w:num>
  <w:num w:numId="2">
    <w:abstractNumId w:val="8"/>
  </w:num>
  <w:num w:numId="3">
    <w:abstractNumId w:val="2"/>
  </w:num>
  <w:num w:numId="4">
    <w:abstractNumId w:val="3"/>
  </w:num>
  <w:num w:numId="5">
    <w:abstractNumId w:val="1"/>
  </w:num>
  <w:num w:numId="6">
    <w:abstractNumId w:val="9"/>
  </w:num>
  <w:num w:numId="7">
    <w:abstractNumId w:val="5"/>
  </w:num>
  <w:num w:numId="8">
    <w:abstractNumId w:val="10"/>
  </w:num>
  <w:num w:numId="9">
    <w:abstractNumId w:val="7"/>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1B2321"/>
    <w:rsid w:val="0032724B"/>
    <w:rsid w:val="0033484A"/>
    <w:rsid w:val="003418CF"/>
    <w:rsid w:val="003561EE"/>
    <w:rsid w:val="00471BCB"/>
    <w:rsid w:val="00617135"/>
    <w:rsid w:val="006D4DAD"/>
    <w:rsid w:val="00951986"/>
    <w:rsid w:val="00B4070A"/>
    <w:rsid w:val="00CB1D4E"/>
    <w:rsid w:val="00D07000"/>
    <w:rsid w:val="00D472AA"/>
    <w:rsid w:val="00E715DE"/>
    <w:rsid w:val="00F11009"/>
    <w:rsid w:val="00F20948"/>
    <w:rsid w:val="00F657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nt.ee" TargetMode="External"/><Relationship Id="rId3" Type="http://schemas.microsoft.com/office/2007/relationships/stylesWithEffects" Target="stylesWithEffects.xml"/><Relationship Id="rId7" Type="http://schemas.openxmlformats.org/officeDocument/2006/relationships/hyperlink" Target="mailto:jaan.kask@mn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nt.ee/index.php?id=2596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1786</Words>
  <Characters>10362</Characters>
  <Application>Microsoft Office Word</Application>
  <DocSecurity>0</DocSecurity>
  <Lines>86</Lines>
  <Paragraphs>24</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6</cp:revision>
  <dcterms:created xsi:type="dcterms:W3CDTF">2016-11-01T12:13:00Z</dcterms:created>
  <dcterms:modified xsi:type="dcterms:W3CDTF">2016-11-04T13:18:00Z</dcterms:modified>
</cp:coreProperties>
</file>